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D61" w:rsidRPr="00F1614F" w:rsidRDefault="004D4D61">
      <w:pPr>
        <w:pStyle w:val="berschrift1"/>
        <w:rPr>
          <w:rFonts w:ascii="Arial" w:hAnsi="Arial" w:cs="Arial"/>
        </w:rPr>
      </w:pPr>
      <w:bookmarkStart w:id="0" w:name="_GoBack"/>
      <w:bookmarkEnd w:id="0"/>
      <w:r w:rsidRPr="00F1614F">
        <w:rPr>
          <w:rFonts w:ascii="Arial" w:hAnsi="Arial" w:cs="Arial"/>
        </w:rPr>
        <w:t>Gesetzliche Kündigungsfristen bei Arbeitsverhältnissen</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1. Ordentliche Kündigung</w:t>
      </w:r>
    </w:p>
    <w:p w:rsidR="004D4D61" w:rsidRPr="00F1614F" w:rsidRDefault="004D4D61">
      <w:pPr>
        <w:rPr>
          <w:rFonts w:ascii="Arial" w:eastAsia="MS Mincho" w:hAnsi="Arial" w:cs="Arial"/>
        </w:rPr>
      </w:pPr>
    </w:p>
    <w:p w:rsidR="004D4D61" w:rsidRPr="00F1614F" w:rsidRDefault="004D4D61">
      <w:pPr>
        <w:ind w:left="340"/>
        <w:rPr>
          <w:rFonts w:ascii="Arial" w:eastAsia="MS Mincho" w:hAnsi="Arial" w:cs="Arial"/>
        </w:rPr>
      </w:pPr>
      <w:r w:rsidRPr="00F1614F">
        <w:rPr>
          <w:rFonts w:ascii="Arial" w:eastAsia="MS Mincho" w:hAnsi="Arial" w:cs="Arial"/>
        </w:rPr>
        <w:t>Sie ist an Fristen gebunden:</w:t>
      </w:r>
    </w:p>
    <w:p w:rsidR="004D4D61" w:rsidRPr="00F1614F" w:rsidRDefault="004D4D61">
      <w:pPr>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Grundkündigungsfrist:</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ab/>
        <w:t>4 Wochen zum 15. des Monats oder zum Monatsende</w:t>
      </w:r>
    </w:p>
    <w:p w:rsidR="004D4D61" w:rsidRPr="00F1614F" w:rsidRDefault="004D4D61">
      <w:pPr>
        <w:tabs>
          <w:tab w:val="left" w:pos="680"/>
        </w:tabs>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Kündigungsfristen für langjährig Beschäftigte</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Diese Regelungen gelten bei Kündigung durch den Arbeitgeber. Kündigt der Arbeitnehmer oder die Arbeitnehmerin, gilt die gesetzliche Grundkündigungsfrist.</w:t>
      </w:r>
    </w:p>
    <w:p w:rsidR="004D4D61" w:rsidRPr="00F1614F" w:rsidRDefault="004D4D61">
      <w:pPr>
        <w:ind w:left="340"/>
        <w:rPr>
          <w:rFonts w:ascii="Arial" w:eastAsia="MS Mincho" w:hAnsi="Arial" w:cs="Arial"/>
        </w:rPr>
      </w:pPr>
    </w:p>
    <w:p w:rsidR="004D4D61" w:rsidRPr="00F1614F" w:rsidRDefault="004D4D61">
      <w:pPr>
        <w:ind w:left="340"/>
        <w:rPr>
          <w:rFonts w:ascii="Arial" w:eastAsia="MS Mincho" w:hAnsi="Arial" w:cs="Arial"/>
        </w:rPr>
      </w:pPr>
    </w:p>
    <w:p w:rsidR="00F1614F" w:rsidRPr="00F1614F" w:rsidRDefault="00F1614F" w:rsidP="00F1614F">
      <w:pPr>
        <w:tabs>
          <w:tab w:val="left" w:pos="5670"/>
        </w:tabs>
        <w:ind w:left="340"/>
        <w:rPr>
          <w:rFonts w:ascii="Arial" w:eastAsia="MS Mincho" w:hAnsi="Arial" w:cs="Arial"/>
        </w:rPr>
      </w:pPr>
      <w:r w:rsidRPr="00F1614F">
        <w:rPr>
          <w:rFonts w:ascii="Arial" w:eastAsia="MS Mincho" w:hAnsi="Arial" w:cs="Arial"/>
        </w:rPr>
        <w:t>Betriebszugehörigkeit nach dem 25. Lebensjahr</w:t>
      </w:r>
      <w:r w:rsidRPr="00F1614F">
        <w:rPr>
          <w:rFonts w:ascii="Arial" w:eastAsia="MS Mincho" w:hAnsi="Arial" w:cs="Arial"/>
        </w:rPr>
        <w:tab/>
        <w:t>Kündigungsfrist jeweils zum Monatsende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10 Jahre </w:t>
      </w:r>
      <w:r w:rsidRPr="00F1614F">
        <w:rPr>
          <w:rFonts w:ascii="Arial" w:eastAsia="MS Mincho" w:hAnsi="Arial" w:cs="Arial"/>
        </w:rPr>
        <w:tab/>
        <w:t>4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5 Jahre </w:t>
      </w:r>
      <w:r w:rsidRPr="00F1614F">
        <w:rPr>
          <w:rFonts w:ascii="Arial" w:eastAsia="MS Mincho" w:hAnsi="Arial" w:cs="Arial"/>
        </w:rPr>
        <w:tab/>
        <w:t>2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 Jahre </w:t>
      </w:r>
      <w:r w:rsidRPr="00F1614F">
        <w:rPr>
          <w:rFonts w:ascii="Arial" w:eastAsia="MS Mincho" w:hAnsi="Arial" w:cs="Arial"/>
        </w:rPr>
        <w:tab/>
        <w:t>1 Monat</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15 Jahre </w:t>
      </w:r>
      <w:r w:rsidRPr="00F1614F">
        <w:rPr>
          <w:rFonts w:ascii="Arial" w:eastAsia="MS Mincho" w:hAnsi="Arial" w:cs="Arial"/>
        </w:rPr>
        <w:tab/>
        <w:t>6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20 Jahre </w:t>
      </w:r>
      <w:r w:rsidRPr="00F1614F">
        <w:rPr>
          <w:rFonts w:ascii="Arial" w:eastAsia="MS Mincho" w:hAnsi="Arial" w:cs="Arial"/>
        </w:rPr>
        <w:tab/>
        <w:t>7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8 Jahre </w:t>
      </w:r>
      <w:r w:rsidRPr="00F1614F">
        <w:rPr>
          <w:rFonts w:ascii="Arial" w:eastAsia="MS Mincho" w:hAnsi="Arial" w:cs="Arial"/>
        </w:rPr>
        <w:tab/>
        <w:t>3 Monate</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2. Außerordentliche</w:t>
      </w:r>
      <w:r w:rsidR="00FF63D7">
        <w:rPr>
          <w:rFonts w:ascii="Arial" w:eastAsia="MS Mincho" w:hAnsi="Arial" w:cs="Arial"/>
          <w:bCs/>
        </w:rPr>
        <w:t xml:space="preserve"> </w:t>
      </w:r>
      <w:r w:rsidRPr="00F1614F">
        <w:rPr>
          <w:rFonts w:ascii="Arial" w:eastAsia="MS Mincho" w:hAnsi="Arial" w:cs="Arial"/>
          <w:bCs/>
        </w:rPr>
        <w:t>fristlose Kündigung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Sie ist nur aus einem wichtigen Grund möglich, nämlich wenn dem oder der Kündigenden nicht mehr zugemutet werden kann, dass er oder sie das Arbeitsverhältnis bis zum Ablauf der vorgesehenen Kündigungsfrist fortsetzt.</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Wichtige Gründe sind z. B. Tätlichkeiten, beharrliche Arbeitsverweigerung, längere Erkrankung.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Datum:</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hAnsi="Arial" w:cs="Arial"/>
        </w:rPr>
      </w:pPr>
    </w:p>
    <w:sectPr w:rsidR="004D4D61" w:rsidRPr="00F1614F">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228" w:rsidRDefault="00700228" w:rsidP="00B75034">
      <w:r>
        <w:separator/>
      </w:r>
    </w:p>
  </w:endnote>
  <w:endnote w:type="continuationSeparator" w:id="0">
    <w:p w:rsidR="00700228" w:rsidRDefault="00700228" w:rsidP="00B7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228" w:rsidRDefault="00700228" w:rsidP="00B75034">
      <w:r>
        <w:separator/>
      </w:r>
    </w:p>
  </w:footnote>
  <w:footnote w:type="continuationSeparator" w:id="0">
    <w:p w:rsidR="00700228" w:rsidRDefault="00700228" w:rsidP="00B75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F1614F"/>
    <w:rsid w:val="00067D2E"/>
    <w:rsid w:val="0014324B"/>
    <w:rsid w:val="00245B63"/>
    <w:rsid w:val="002D7487"/>
    <w:rsid w:val="00321860"/>
    <w:rsid w:val="004A7382"/>
    <w:rsid w:val="004D4D61"/>
    <w:rsid w:val="006010CE"/>
    <w:rsid w:val="00700228"/>
    <w:rsid w:val="00735229"/>
    <w:rsid w:val="007541D8"/>
    <w:rsid w:val="007F46B6"/>
    <w:rsid w:val="00A5028B"/>
    <w:rsid w:val="00AC0263"/>
    <w:rsid w:val="00AF57A9"/>
    <w:rsid w:val="00B027E9"/>
    <w:rsid w:val="00B75034"/>
    <w:rsid w:val="00BC2C4D"/>
    <w:rsid w:val="00C8102D"/>
    <w:rsid w:val="00C8449D"/>
    <w:rsid w:val="00D565BE"/>
    <w:rsid w:val="00D976E3"/>
    <w:rsid w:val="00E52BBB"/>
    <w:rsid w:val="00F1614F"/>
    <w:rsid w:val="00F40027"/>
    <w:rsid w:val="00FF63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830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2013-02-19T13:16:00Z</dcterms:created>
  <dcterms:modified xsi:type="dcterms:W3CDTF">2017-10-23T07:07:00Z</dcterms:modified>
</cp:coreProperties>
</file>